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B" w:rsidRPr="00DA61F7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DA61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61F7" w:rsidRPr="00DA61F7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</w:p>
    <w:p w:rsidR="00411CD9" w:rsidRPr="00DA61F7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E3632D" w:rsidRPr="00DA61F7">
        <w:rPr>
          <w:rFonts w:ascii="Times New Roman" w:hAnsi="Times New Roman" w:cs="Times New Roman"/>
          <w:b/>
          <w:sz w:val="24"/>
          <w:szCs w:val="24"/>
          <w:lang w:val="kk-KZ"/>
        </w:rPr>
        <w:t>изделий медицинского назначения</w:t>
      </w:r>
      <w:r w:rsidR="002F5CAB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0198A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55" w:rsidRPr="00DA61F7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DA61F7">
        <w:rPr>
          <w:rFonts w:ascii="Times New Roman" w:hAnsi="Times New Roman" w:cs="Times New Roman"/>
          <w:b/>
          <w:sz w:val="24"/>
          <w:szCs w:val="24"/>
        </w:rPr>
        <w:t>20</w:t>
      </w:r>
      <w:r w:rsidR="00F42355" w:rsidRPr="00DA61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Pr="00DA61F7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E1577" w:rsidRPr="00DA61F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E1577" w:rsidRPr="00DA61F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E1577" w:rsidRPr="00DA61F7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86493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 w:rsidRPr="00DA61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F7" w:rsidRPr="00DA61F7">
        <w:rPr>
          <w:rFonts w:ascii="Times New Roman" w:hAnsi="Times New Roman" w:cs="Times New Roman"/>
          <w:b/>
          <w:sz w:val="24"/>
          <w:szCs w:val="24"/>
          <w:lang w:val="kk-KZ"/>
        </w:rPr>
        <w:t>04.12.</w:t>
      </w:r>
      <w:r w:rsidR="000043AE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>20</w:t>
      </w:r>
      <w:r w:rsidR="00AE3B7D" w:rsidRPr="00DA61F7">
        <w:rPr>
          <w:rFonts w:ascii="Times New Roman" w:hAnsi="Times New Roman" w:cs="Times New Roman"/>
          <w:b/>
          <w:sz w:val="24"/>
          <w:szCs w:val="24"/>
        </w:rPr>
        <w:t>20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DA61F7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5D5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75" w:rsidRPr="00DA61F7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5E" w:rsidRPr="00DA61F7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53/63)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DA61F7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B17237"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Выделенная сумма, тенге</w:t>
            </w:r>
          </w:p>
        </w:tc>
      </w:tr>
      <w:tr w:rsidR="000269C2" w:rsidRPr="00DA61F7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ABK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– портативный анализатор для количественного определения в капиллярной крови концентрации глюкозы, холестерина и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DA61F7" w:rsidRDefault="00DA61F7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ABK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– портативный анализатор для количественного определения в капиллярной крови концентрации глюкозы, холестерина и </w:t>
            </w: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A61F7" w:rsidRDefault="00DA61F7" w:rsidP="00DA6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0269C2" w:rsidRPr="00DA61F7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</w:p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</w:t>
            </w:r>
          </w:p>
          <w:p w:rsidR="000269C2" w:rsidRPr="00DA61F7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DA61F7" w:rsidRDefault="00DA61F7" w:rsidP="00DA61F7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05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111-130 (пластиковый корпус) белый</w:t>
            </w:r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голубой.оранжевый</w:t>
            </w:r>
            <w:proofErr w:type="spellEnd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, зеленый (в комплекте одна лампа)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</w:tr>
      <w:tr w:rsidR="00DA61F7" w:rsidRPr="00DA61F7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</w:rPr>
              <w:t>Стол перевязочный, для</w:t>
            </w:r>
            <w:r w:rsidRPr="00DA61F7">
              <w:rPr>
                <w:rFonts w:ascii="Tahoma" w:hAnsi="Tahoma" w:cs="Tahoma"/>
              </w:rPr>
              <w:t xml:space="preserve"> манипуляции и операции на руке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Медицинский столик, предназначенный для хирургических операции на кисти и предплечье пациента под местной анестезией или бет нее, находящегося в положении «сидя»</w:t>
            </w:r>
            <w:proofErr w:type="gram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.И</w:t>
            </w:r>
            <w:proofErr w:type="gram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зделие используется в стационарах операционных и травматологических пунктах. Стол оборудован механизмом подъема.</w:t>
            </w:r>
          </w:p>
          <w:p w:rsidR="00DA61F7" w:rsidRPr="00DA61F7" w:rsidRDefault="00DA61F7" w:rsidP="00DA61F7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Размеры</w:t>
            </w:r>
            <w:proofErr w:type="gram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:</w:t>
            </w:r>
            <w:proofErr w:type="gram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700*400*700/1200 Вес 12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</w:tr>
      <w:tr w:rsidR="00DA61F7" w:rsidRPr="00DA61F7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F7">
              <w:rPr>
                <w:rFonts w:ascii="Tahoma" w:hAnsi="Tahoma" w:cs="Tahoma"/>
              </w:rPr>
              <w:t>Шкаф медицинский металлический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A61F7" w:rsidRDefault="00DA61F7" w:rsidP="00DA6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Одно отделение. Одна металлическая полочка. Каркас выполнен из металлического и листового профиля, покрытого </w:t>
            </w:r>
            <w:proofErr w:type="spell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полнмерн</w:t>
            </w:r>
            <w:proofErr w:type="gram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о</w:t>
            </w:r>
            <w:proofErr w:type="spell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  <w:proofErr w:type="gram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порошковым покрыт </w:t>
            </w:r>
            <w:proofErr w:type="spell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ием</w:t>
            </w:r>
            <w:proofErr w:type="spell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наиболее устойчивым к различным дезинфицирующим растворам.</w:t>
            </w:r>
          </w:p>
          <w:p w:rsidR="00DA61F7" w:rsidRPr="00DA61F7" w:rsidRDefault="00DA61F7" w:rsidP="00DA61F7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>Размеры</w:t>
            </w:r>
            <w:proofErr w:type="gramStart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:</w:t>
            </w:r>
            <w:proofErr w:type="gramEnd"/>
            <w:r w:rsidRPr="00DA61F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1200*600*750 Нес : 34кг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P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F7" w:rsidRDefault="00DA61F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</w:tr>
    </w:tbl>
    <w:p w:rsidR="005E4A0E" w:rsidRPr="00DA61F7" w:rsidRDefault="005E4A0E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B3B" w:rsidRPr="00DA61F7" w:rsidRDefault="009E6B3B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5A21" w:rsidRPr="00DA61F7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0D74" w:rsidRPr="00DA61F7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22DB" w:rsidRPr="00DA61F7" w:rsidRDefault="007922DB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5E10" w:rsidRPr="00DA61F7" w:rsidRDefault="00C26C2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Место поставки товаров: 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 </w:t>
      </w:r>
    </w:p>
    <w:p w:rsidR="00FB173B" w:rsidRPr="00DA61F7" w:rsidRDefault="00FB173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61F7">
        <w:rPr>
          <w:rFonts w:ascii="Times New Roman" w:hAnsi="Times New Roman" w:cs="Times New Roman"/>
          <w:sz w:val="24"/>
          <w:szCs w:val="24"/>
        </w:rPr>
        <w:t>роки и услови</w:t>
      </w:r>
      <w:r w:rsidR="005E4A0E" w:rsidRPr="00DA61F7">
        <w:rPr>
          <w:rFonts w:ascii="Times New Roman" w:hAnsi="Times New Roman" w:cs="Times New Roman"/>
          <w:sz w:val="24"/>
          <w:szCs w:val="24"/>
        </w:rPr>
        <w:t>я поставки товаров – в течение 15  календарных</w:t>
      </w:r>
      <w:r w:rsidRPr="00DA61F7">
        <w:rPr>
          <w:rFonts w:ascii="Times New Roman" w:hAnsi="Times New Roman" w:cs="Times New Roman"/>
          <w:sz w:val="24"/>
          <w:szCs w:val="24"/>
        </w:rPr>
        <w:t xml:space="preserve"> дней с даты получения заявки Заказчика</w:t>
      </w:r>
    </w:p>
    <w:p w:rsidR="002F789D" w:rsidRPr="00DA61F7" w:rsidRDefault="002F789D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Место и окончательный срок подачи ценовых предложений: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  </w:t>
      </w:r>
      <w:r w:rsidR="00233E55" w:rsidRPr="00DA61F7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42925" w:rsidRPr="00DA61F7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DA61F7">
        <w:rPr>
          <w:rFonts w:ascii="Times New Roman" w:hAnsi="Times New Roman" w:cs="Times New Roman"/>
          <w:sz w:val="24"/>
          <w:szCs w:val="24"/>
        </w:rPr>
        <w:t>1</w:t>
      </w:r>
      <w:r w:rsidR="001D5E10" w:rsidRPr="00DA61F7">
        <w:rPr>
          <w:rFonts w:ascii="Times New Roman" w:hAnsi="Times New Roman" w:cs="Times New Roman"/>
          <w:sz w:val="24"/>
          <w:szCs w:val="24"/>
        </w:rPr>
        <w:t>2</w:t>
      </w:r>
      <w:r w:rsidR="00EE6CEA" w:rsidRPr="00DA61F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DA61F7">
        <w:rPr>
          <w:rFonts w:ascii="Times New Roman" w:hAnsi="Times New Roman" w:cs="Times New Roman"/>
          <w:sz w:val="24"/>
          <w:szCs w:val="24"/>
        </w:rPr>
        <w:t xml:space="preserve"> 11.12</w:t>
      </w:r>
      <w:r w:rsidR="001D5E10" w:rsidRPr="00DA61F7">
        <w:rPr>
          <w:rFonts w:ascii="Times New Roman" w:hAnsi="Times New Roman" w:cs="Times New Roman"/>
          <w:sz w:val="24"/>
          <w:szCs w:val="24"/>
        </w:rPr>
        <w:t>.2020</w:t>
      </w:r>
      <w:r w:rsidR="00EE6CEA" w:rsidRPr="00DA61F7">
        <w:rPr>
          <w:rFonts w:ascii="Times New Roman" w:hAnsi="Times New Roman" w:cs="Times New Roman"/>
          <w:sz w:val="24"/>
          <w:szCs w:val="24"/>
        </w:rPr>
        <w:t>, в</w:t>
      </w:r>
      <w:r w:rsidR="00320AF9" w:rsidRPr="00DA61F7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DA61F7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A7322" w:rsidRPr="00DA6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2F8" w:rsidRPr="00DA61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62F8" w:rsidRPr="00DA61F7">
        <w:rPr>
          <w:rFonts w:ascii="Times New Roman" w:hAnsi="Times New Roman" w:cs="Times New Roman"/>
          <w:sz w:val="24"/>
          <w:szCs w:val="24"/>
        </w:rPr>
        <w:t xml:space="preserve">ата: </w:t>
      </w:r>
      <w:r w:rsidR="00DA61F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DA61F7">
        <w:rPr>
          <w:rFonts w:ascii="Times New Roman" w:hAnsi="Times New Roman" w:cs="Times New Roman"/>
          <w:sz w:val="24"/>
          <w:szCs w:val="24"/>
        </w:rPr>
        <w:t>.</w:t>
      </w:r>
      <w:r w:rsidR="00FD5A21" w:rsidRPr="00DA61F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A61F7">
        <w:rPr>
          <w:rFonts w:ascii="Times New Roman" w:hAnsi="Times New Roman" w:cs="Times New Roman"/>
          <w:sz w:val="24"/>
          <w:szCs w:val="24"/>
        </w:rPr>
        <w:t>2</w:t>
      </w:r>
      <w:r w:rsidRPr="00DA61F7">
        <w:rPr>
          <w:rFonts w:ascii="Times New Roman" w:hAnsi="Times New Roman" w:cs="Times New Roman"/>
          <w:sz w:val="24"/>
          <w:szCs w:val="24"/>
        </w:rPr>
        <w:t>.20</w:t>
      </w:r>
      <w:r w:rsidR="00AE3B7D" w:rsidRPr="00DA61F7">
        <w:rPr>
          <w:rFonts w:ascii="Times New Roman" w:hAnsi="Times New Roman" w:cs="Times New Roman"/>
          <w:sz w:val="24"/>
          <w:szCs w:val="24"/>
        </w:rPr>
        <w:t>20</w:t>
      </w:r>
      <w:r w:rsidR="001D5E10" w:rsidRPr="00DA61F7">
        <w:rPr>
          <w:rFonts w:ascii="Times New Roman" w:hAnsi="Times New Roman" w:cs="Times New Roman"/>
          <w:sz w:val="24"/>
          <w:szCs w:val="24"/>
        </w:rPr>
        <w:t xml:space="preserve"> года время: 14</w:t>
      </w:r>
      <w:r w:rsidR="00D0026C" w:rsidRPr="00DA61F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DA61F7">
        <w:rPr>
          <w:rFonts w:ascii="Times New Roman" w:hAnsi="Times New Roman" w:cs="Times New Roman"/>
          <w:sz w:val="24"/>
          <w:szCs w:val="24"/>
        </w:rPr>
        <w:t>.</w:t>
      </w:r>
    </w:p>
    <w:p w:rsidR="00E73790" w:rsidRPr="00DA61F7" w:rsidRDefault="00CE0DA1" w:rsidP="006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п.108 </w:t>
      </w:r>
      <w:r w:rsidR="005F118B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Главы 10</w:t>
      </w:r>
      <w:r w:rsidR="009438D7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984" w:rsidRPr="00DA61F7">
        <w:rPr>
          <w:rFonts w:ascii="Times New Roman" w:hAnsi="Times New Roman" w:cs="Times New Roman"/>
          <w:sz w:val="24"/>
          <w:szCs w:val="24"/>
        </w:rPr>
        <w:t>«</w:t>
      </w:r>
      <w:r w:rsidR="00E73790" w:rsidRPr="00DA61F7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4F6984" w:rsidRPr="00DA61F7">
        <w:rPr>
          <w:rFonts w:ascii="Times New Roman" w:hAnsi="Times New Roman" w:cs="Times New Roman"/>
          <w:sz w:val="24"/>
          <w:szCs w:val="24"/>
        </w:rPr>
        <w:t>»</w:t>
      </w:r>
      <w:r w:rsidR="00E73790" w:rsidRPr="00DA61F7">
        <w:rPr>
          <w:rFonts w:ascii="Times New Roman" w:hAnsi="Times New Roman" w:cs="Times New Roman"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</w:t>
      </w:r>
      <w:bookmarkStart w:id="0" w:name="_GoBack"/>
      <w:bookmarkEnd w:id="0"/>
      <w:r w:rsidRPr="00DA61F7">
        <w:rPr>
          <w:rFonts w:ascii="Times New Roman" w:hAnsi="Times New Roman" w:cs="Times New Roman"/>
          <w:sz w:val="24"/>
          <w:szCs w:val="24"/>
        </w:rPr>
        <w:t xml:space="preserve">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закупа</w:t>
      </w:r>
      <w:proofErr w:type="gramStart"/>
      <w:r w:rsidR="005F118B" w:rsidRPr="00DA61F7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F118B" w:rsidRPr="00DA61F7">
        <w:rPr>
          <w:rFonts w:ascii="Times New Roman" w:hAnsi="Times New Roman" w:cs="Times New Roman"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sz w:val="24"/>
          <w:szCs w:val="24"/>
        </w:rPr>
        <w:t xml:space="preserve">также документы, подтверждающие соответствие предлагаемых товаров требованиям, установленным </w:t>
      </w:r>
      <w:r w:rsidR="005F118B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лавой 4</w:t>
      </w:r>
      <w:r w:rsidRPr="00DA61F7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r w:rsidR="00E73790" w:rsidRPr="00DA61F7">
        <w:rPr>
          <w:rFonts w:ascii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790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DA61F7">
        <w:rPr>
          <w:rFonts w:ascii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DA61F7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изделия или устройства,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ввезенных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E73790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lastRenderedPageBreak/>
        <w:t xml:space="preserve">     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872156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DA61F7">
        <w:rPr>
          <w:rFonts w:ascii="Times New Roman" w:hAnsi="Times New Roman" w:cs="Times New Roman"/>
          <w:sz w:val="24"/>
          <w:szCs w:val="24"/>
        </w:rPr>
        <w:cr/>
      </w:r>
      <w:r w:rsidR="00636BDD"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1F7">
        <w:rPr>
          <w:rFonts w:ascii="Times New Roman" w:hAnsi="Times New Roman" w:cs="Times New Roman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не менее двенадцати месяцев от указанного срока годности на упаковке (при сроке годности два года и более)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BDD" w:rsidRPr="00DA61F7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5) </w:t>
      </w:r>
      <w:r w:rsidRPr="00DA61F7">
        <w:rPr>
          <w:rFonts w:ascii="Times New Roman" w:hAnsi="Times New Roman" w:cs="Times New Roman"/>
          <w:sz w:val="24"/>
          <w:szCs w:val="24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закуп;</w:t>
      </w:r>
    </w:p>
    <w:p w:rsidR="00126B40" w:rsidRPr="00DA61F7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6)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42" w:rsidRPr="00DA61F7" w:rsidRDefault="00036742" w:rsidP="006D722F">
      <w:pPr>
        <w:rPr>
          <w:rFonts w:ascii="Times New Roman" w:hAnsi="Times New Roman" w:cs="Times New Roman"/>
          <w:b/>
          <w:sz w:val="24"/>
          <w:szCs w:val="24"/>
        </w:rPr>
      </w:pPr>
    </w:p>
    <w:p w:rsidR="001D5E10" w:rsidRPr="00DA61F7" w:rsidRDefault="006D722F" w:rsidP="001D5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 w:rsidRPr="00DA61F7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C39C8" w:rsidRPr="00DA61F7" w:rsidRDefault="007C39C8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C39C8" w:rsidRPr="00DA61F7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50" w:rsidRDefault="00253F50" w:rsidP="00233E55">
      <w:pPr>
        <w:spacing w:after="0" w:line="240" w:lineRule="auto"/>
      </w:pPr>
      <w:r>
        <w:separator/>
      </w:r>
    </w:p>
  </w:endnote>
  <w:endnote w:type="continuationSeparator" w:id="0">
    <w:p w:rsidR="00253F50" w:rsidRDefault="00253F5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50" w:rsidRDefault="00253F50" w:rsidP="00233E55">
      <w:pPr>
        <w:spacing w:after="0" w:line="240" w:lineRule="auto"/>
      </w:pPr>
      <w:r>
        <w:separator/>
      </w:r>
    </w:p>
  </w:footnote>
  <w:footnote w:type="continuationSeparator" w:id="0">
    <w:p w:rsidR="00253F50" w:rsidRDefault="00253F5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1"/>
    <w:rsid w:val="000043AE"/>
    <w:rsid w:val="00005CE6"/>
    <w:rsid w:val="00007682"/>
    <w:rsid w:val="00020FAC"/>
    <w:rsid w:val="0002541F"/>
    <w:rsid w:val="000269C2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819EF"/>
    <w:rsid w:val="00581C02"/>
    <w:rsid w:val="00594568"/>
    <w:rsid w:val="005965D9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71"/>
    <w:rsid w:val="00F12DF8"/>
    <w:rsid w:val="00F13F7F"/>
    <w:rsid w:val="00F2131D"/>
    <w:rsid w:val="00F32C6E"/>
    <w:rsid w:val="00F35806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EA7F-5933-4C21-A1BA-2B6AF2EE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cp:lastPrinted>2020-09-18T09:21:00Z</cp:lastPrinted>
  <dcterms:created xsi:type="dcterms:W3CDTF">2020-12-04T10:57:00Z</dcterms:created>
  <dcterms:modified xsi:type="dcterms:W3CDTF">2020-12-07T09:09:00Z</dcterms:modified>
</cp:coreProperties>
</file>